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2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经管学部2023年CPA（中国注册会计师）培训班招生简章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为强化职业教育与学历相结合的人才培养模式，推进会计人才培养模式的转型，提升学生就业层次，推进学生技能考证高端突破，培养具有国际视野的商科人才，我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学部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特开设CPA（注册会计师）培训班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让广大学子在专业课程学习之余提高专业技能！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textAlignment w:val="auto"/>
        <w:rPr>
          <w:rFonts w:hint="eastAsia" w:ascii="黑体" w:hAnsi="黑体" w:eastAsia="黑体" w:cs="黑体"/>
          <w:b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val="en-US" w:eastAsia="zh-CN"/>
        </w:rPr>
        <w:t>一、齐鲁工业大学经管学部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</w:rPr>
        <w:t>CPA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val="en-US" w:eastAsia="zh-CN"/>
        </w:rPr>
        <w:t>项目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</w:rPr>
        <w:t>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CPA是指取得注册会计师证书并在会计师事务所执业的人员，英文全称Certified Public Accountant，简称为CPA，指的是从事社会审计/中介审计/独立审计的专业人士。CPA为中国唯一官方认可的注册会计师资质，唯一拥有审计签字权的执业资质，有“财经第一证”之称，是含金量和国内认可度最高的财会证书！没有之一！各大会计师事务所、企业、金融机构求贤若渴。紧缺的“第一黄金职业”，市场稀缺、认可度高、就业面广、收入高、权利大、晋升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CPA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项目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是由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齐鲁工业大学经管学部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举办，是本科、专科教育与国际职业教育接轨，致力于国际化财会人才培养的精英教育模式。通过专业课程学习，使学生在获得国内大学文凭的同时，还可以收获专业的国际财经领域黄金认证证书。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0"/>
        <w:jc w:val="left"/>
        <w:textAlignment w:val="auto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二、</w:t>
      </w: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CPA培训班学生可获得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4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中国官方推崇的注册会计师资质，财会第一考，有唯一的签字权；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4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学习最全面、最系统的CPA核心理论知识与财务技能；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42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熟悉有关考试政策、考试制度和基本的应试方法与技巧，并了解本专业发展动态；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获得职场导师就业指导、高管推荐信、实习就业内推的机会；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全真模拟四大&amp;世界500强工作环境的职场训练营，运用CPA知识参与商业谈判、职场沟通，商业汇报等职场工作，提前熟悉职场生活；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加入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山东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高校CPA校友荟，拓展高端财经人脉圈。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三、</w:t>
      </w: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CPA的职业前景与就业去向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中国经济高速发展，金融市场增温加速，上市企业数量呈爆发式增长，通过系统的学习拥有CPA资质的注册会计师，已成为各大企业竞争焦点，行业内炙手可热的高端专业人才。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早在本世纪初，我国便提出需要40万自己的注册会计师，以满足中国经济高速发展之下产生的巨大市场需求。但截止到2020年底，中国注册会计师协会数据显示仅有注册会员28万，存在着巨大的市场人才缺口。我国各大城市也对考取CPA有政策支持，上海发布《十三五人才发展规划》，曾将CPA列入紧缺人才开发目录。CPA便是我国财经领域专业水准的标杆，是财经行业精英的标签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7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当今社会最需要的便是复合型人才。CPA代表了财会，金融行业扎实的基础功底，极高的岗位实务能力，是财会、金融行业所需的复合型人才，职业发展规划清晰，人才市场供不应求。不仅是会计事务所，我国目前2000多家上市公司、大型国企、央企、外资企业均增设注册会计师岗位，发展前景广阔，人才缺口大，就业灵活是注册会计师未来多年的趋势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7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514850" cy="2465070"/>
            <wp:effectExtent l="0" t="0" r="6350" b="11430"/>
            <wp:docPr id="3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31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       （CPA的国际免考权）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90" w:right="0"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就业去向：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8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（一）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会计师事务所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国内顶尖的四大会计师事务所：德勤、毕马威、普华永道、安永。应届生入职第一年能达到20万/年，工作3-5年，年薪可以达到40万元左右，成为合伙人后，有分红，年薪百万。即使进不了四大，拥有 CPA 证书，进入立信、天健等内资八大所，年薪也有 25万以上。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8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（二）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国有大中型企业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中国的国有大中型企业是高级财务人员的中坚需求者，对CPA持证人的非常重视，拥有CPA证书在企业内部的晋升非常迅速，企业甚至会安排部分资金奖励在职学习和获得CPA证书的员工，这些都是注册会计师在各大企业所能获得的福利。国有大中型企业年薪在5-8万，随着能力提升，年薪会达30万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8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（三）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投行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像国泰君安，对学校没有明确的要求，但对CPA有要求，普通高校的学生想进投行，最好的方法就是考证，CPA是进入投行的基本要求。年薪也会达到50万左右(普通职工)，如果管理层级别，150万左右。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8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（四）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证券、保险公司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CPA六科课程融会贯通了财会、法律及管理领域的丰富知识，进入这些公司后，无论是从事投资还是证券分析或者研究方向，这些知识都将成为强有力的理论背景，支撑从业人员更好的发展。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8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（五）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商业银行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在商业银行，要进入银行中后台，风控部、合规部、投行部等重要职位，拥有CPA证书，相比一线工作人员，工资要翻两倍。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100830" cy="2204085"/>
            <wp:effectExtent l="0" t="0" r="1270" b="5715"/>
            <wp:docPr id="4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0830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                                           （部分城市政策补贴）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四、</w:t>
      </w: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CPA培训班特色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7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1.丰富的财务知识体系：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六门课程（会计、审计、财务成本管理、公司战略、经济法以及税法）涉及了公司运作的整个过程，且补充了法律方面的知识体系。结合校内相关课程和事企业单位用人需求，补充课堂之外的知识与行业前沿热点，达到补充专业知识、扩充专业思维、提高个人视野的目的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7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2.一流的师资力量：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以完善学生知识体系为主要目标，集合最优质的资源真正培养杰出的财务精英；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7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3.合理的时间安排：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契合学校校历，结合在校生的时间，进行合理的学习与时间规划；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7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4.专业知识竞赛：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知名商赛的推广以及协助学生组队，进行优秀往期获奖学长分享，初赛，复赛指导等，协助学生一路闯关。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7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5.校内综合能力的提高：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知识体系与本科课程相结合，强化专业知识，提高专业绩点、搭建专业相关知识辅助考研保研。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7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6.实习实践：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CPA培训班会在大二，大三，大四寒暑假为学生提供全国前八的会计师事务所实习推荐，以及邀请知名企业人力总监做客培训班，为大家讲解企业人才需求及相关面试技巧。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7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7.个人素质及实践能力：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除课程外，培养个人职场各类素质、案例分析、训练财经行业所需技能、组织各类财经论坛峰会、名企实习、四大名企参访、模拟面试等，全面培养个人素质与竞争力。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、CPA课程设置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CPA培训班注重培养学生的分析能力和在复杂条件下的决策、判断能力，提升其整体运用并拓宽商务战略思维。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CPA课程体系：六门课程（会计、审计、财务成本管理、公司战略、经济法以及税法）涉及了公司运作的整个过程，且补充了法律方面的知识体系。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六、</w:t>
      </w: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CPA（中国注册会计师）培训班</w:t>
      </w: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招生</w:t>
      </w: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安排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（一）报名条件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1. 2021、2020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2019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级全日制在校本科生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热爱会计专业，有志于从事会计行业相关工作。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（二）报名方式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1.有意向报读CPA培训班的学生，请添加官方咨询微信，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经管学部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CPA项目中心将通知相关报名事宜；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2.有意向报读 CPA培训班的学生前往CPA项目中心进行现场报名。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自愿申请；完成后进行信息采集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报名流程：通过下方二维码预约申请填写报名表或联系老师领取报名。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5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1351280" cy="1351280"/>
            <wp:effectExtent l="0" t="0" r="7620" b="7620"/>
            <wp:docPr id="1" name="图片 1" descr="齐鲁工业大学经管学部CPA项目报名表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齐鲁工业大学经管学部CPA项目报名表_4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firstLine="210" w:firstLineChars="1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官方咨询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方式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19963882253（同微信）刘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老师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19953187719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（同微信）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孟老师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firstLine="210" w:firstLineChars="100"/>
        <w:jc w:val="left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Mzg1YjBjYjBmZDU3NzgyZTAwNTVkZjcyM2FjNzIifQ=="/>
  </w:docVars>
  <w:rsids>
    <w:rsidRoot w:val="00000000"/>
    <w:rsid w:val="01443D49"/>
    <w:rsid w:val="03987447"/>
    <w:rsid w:val="16473F19"/>
    <w:rsid w:val="3B0C7FBF"/>
    <w:rsid w:val="45F97EF6"/>
    <w:rsid w:val="4CCB4166"/>
    <w:rsid w:val="561C32BF"/>
    <w:rsid w:val="56AD6038"/>
    <w:rsid w:val="65227456"/>
    <w:rsid w:val="7DA7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2023-03-10T06:08:00Z</dcterms:created>
  <dc:creator>cdeluser</dc:creator>
  <cp:lastModifiedBy>せ笨小LOVEの孩</cp:lastModifiedBy>
  <dcterms:modified xsi:type="dcterms:W3CDTF">2023-03-10T07:21:54Z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4164D62094AF4302B66FBA48D1BA6E13</vt:lpwstr>
  </property>
</Properties>
</file>